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63" w:rsidRPr="00CD12DD" w:rsidRDefault="00CD12DD">
      <w:pPr>
        <w:rPr>
          <w:sz w:val="32"/>
          <w:szCs w:val="32"/>
        </w:rPr>
      </w:pPr>
      <w:r w:rsidRPr="00CD12DD">
        <w:rPr>
          <w:sz w:val="32"/>
          <w:szCs w:val="32"/>
        </w:rPr>
        <w:t xml:space="preserve">Платных образовательных услуг МДОУ «Ряжский детский сад» не </w:t>
      </w:r>
      <w:bookmarkStart w:id="0" w:name="_GoBack"/>
      <w:r w:rsidRPr="00CD12DD">
        <w:rPr>
          <w:sz w:val="32"/>
          <w:szCs w:val="32"/>
        </w:rPr>
        <w:t>оказывает.</w:t>
      </w:r>
      <w:bookmarkEnd w:id="0"/>
    </w:p>
    <w:sectPr w:rsidR="00E04E63" w:rsidRPr="00CD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7F"/>
    <w:rsid w:val="004A237F"/>
    <w:rsid w:val="00CD12DD"/>
    <w:rsid w:val="00E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2023-08-29T12:28:00Z</dcterms:created>
  <dcterms:modified xsi:type="dcterms:W3CDTF">2023-08-29T12:29:00Z</dcterms:modified>
</cp:coreProperties>
</file>